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F4" w:rsidRDefault="00F53115" w:rsidP="00F53115">
      <w:pPr>
        <w:spacing w:after="0"/>
        <w:jc w:val="center"/>
        <w:rPr>
          <w:rFonts w:eastAsia="Arial" w:cs="Times New Roman"/>
          <w:b/>
          <w:bCs/>
          <w:spacing w:val="-2"/>
          <w:sz w:val="24"/>
          <w:szCs w:val="24"/>
        </w:rPr>
      </w:pPr>
      <w:r w:rsidRPr="00F53115">
        <w:rPr>
          <w:rFonts w:eastAsia="Arial" w:cs="Times New Roman"/>
          <w:b/>
          <w:bCs/>
          <w:spacing w:val="-2"/>
          <w:sz w:val="24"/>
          <w:szCs w:val="24"/>
        </w:rPr>
        <w:t>ASSOCIATION RANDO CLUB CHATILLONNAIS</w:t>
      </w:r>
    </w:p>
    <w:p w:rsidR="00A219F4" w:rsidRPr="00083597" w:rsidRDefault="00485E88" w:rsidP="00485E88">
      <w:pPr>
        <w:spacing w:after="0"/>
        <w:jc w:val="center"/>
        <w:rPr>
          <w:rFonts w:eastAsia="Arial" w:cstheme="minorHAnsi"/>
          <w:sz w:val="28"/>
          <w:szCs w:val="28"/>
        </w:rPr>
      </w:pPr>
      <w:r w:rsidRPr="00083597">
        <w:rPr>
          <w:rFonts w:eastAsia="Arial" w:cstheme="minorHAnsi"/>
          <w:sz w:val="28"/>
          <w:szCs w:val="28"/>
        </w:rPr>
        <w:t xml:space="preserve">Proposition de modification des statuts </w:t>
      </w:r>
    </w:p>
    <w:p w:rsidR="0018741B" w:rsidRPr="00992193" w:rsidRDefault="0018741B" w:rsidP="00485E88">
      <w:pPr>
        <w:rPr>
          <w:rStyle w:val="Rfrenceple"/>
          <w:b/>
          <w:bCs/>
        </w:rPr>
      </w:pPr>
      <w:r w:rsidRPr="00992193">
        <w:rPr>
          <w:rStyle w:val="Rfrenceple"/>
          <w:b/>
          <w:bCs/>
        </w:rPr>
        <w:t>Le conseil d’administration</w:t>
      </w:r>
    </w:p>
    <w:p w:rsidR="0018741B" w:rsidRDefault="0018741B" w:rsidP="00992193">
      <w:pPr>
        <w:rPr>
          <w:rStyle w:val="lev"/>
        </w:rPr>
      </w:pPr>
      <w:r w:rsidRPr="00992193">
        <w:rPr>
          <w:rStyle w:val="lev"/>
        </w:rPr>
        <w:t>Article 9 – Composition, rôle et élection au sein du conseil d’administration</w:t>
      </w:r>
    </w:p>
    <w:p w:rsidR="005D0B00" w:rsidRPr="00992193" w:rsidRDefault="005D0B00" w:rsidP="00992193">
      <w:pPr>
        <w:rPr>
          <w:rStyle w:val="lev"/>
        </w:rPr>
      </w:pPr>
      <w:r>
        <w:rPr>
          <w:rStyle w:val="lev"/>
        </w:rPr>
        <w:t xml:space="preserve">Ancienne rédaction </w:t>
      </w:r>
    </w:p>
    <w:p w:rsidR="00BE7211" w:rsidRPr="00992193" w:rsidRDefault="0018741B" w:rsidP="00927CAD">
      <w:pPr>
        <w:rPr>
          <w:rStyle w:val="Titredulivre"/>
        </w:rPr>
      </w:pPr>
      <w:r w:rsidRPr="00992193">
        <w:rPr>
          <w:rStyle w:val="Titredulivre"/>
        </w:rPr>
        <w:t xml:space="preserve">9.1. </w:t>
      </w:r>
      <w:bookmarkStart w:id="0" w:name="_Hlk94364721"/>
      <w:r w:rsidRPr="00992193">
        <w:rPr>
          <w:rStyle w:val="Titredulivre"/>
        </w:rPr>
        <w:t>Composition</w:t>
      </w:r>
    </w:p>
    <w:p w:rsidR="0018741B" w:rsidRPr="00927CAD" w:rsidRDefault="0018741B" w:rsidP="00927CAD">
      <w:r w:rsidRPr="00927CAD">
        <w:t>Le conseil d’administration est composé de 8 à 10 membres élus pour une durée de 4 ans par l’assemblée générale aux postes d’administrateurs. L’égal accès des hommes et des femmes aux postes de direction de l’association est garanti par les présents statuts, la composition du conseil d’administration doit refléter celle de l’assemblée générale.</w:t>
      </w:r>
    </w:p>
    <w:p w:rsidR="0018741B" w:rsidRPr="00927CAD" w:rsidRDefault="0018741B" w:rsidP="00927CAD">
      <w:r w:rsidRPr="00927CAD">
        <w:t>Le conseil d’administration se renouvelle en intégralité tous les 4 ans.</w:t>
      </w:r>
    </w:p>
    <w:p w:rsidR="0018741B" w:rsidRPr="00350D3A" w:rsidRDefault="0018741B" w:rsidP="00927CAD">
      <w:pPr>
        <w:rPr>
          <w:rStyle w:val="lev"/>
        </w:rPr>
      </w:pPr>
      <w:bookmarkStart w:id="1" w:name="_Hlk94368747"/>
      <w:bookmarkEnd w:id="0"/>
      <w:r w:rsidRPr="00350D3A">
        <w:rPr>
          <w:rStyle w:val="lev"/>
        </w:rPr>
        <w:t>Nouvelle rédaction</w:t>
      </w:r>
    </w:p>
    <w:bookmarkEnd w:id="1"/>
    <w:p w:rsidR="0018741B" w:rsidRDefault="00E61E34" w:rsidP="00644E6A">
      <w:pPr>
        <w:spacing w:after="0"/>
        <w:rPr>
          <w:rStyle w:val="Titredulivre"/>
        </w:rPr>
      </w:pPr>
      <w:r w:rsidRPr="00350D3A">
        <w:rPr>
          <w:rStyle w:val="Titredulivre"/>
        </w:rPr>
        <w:t>9.1.</w:t>
      </w:r>
      <w:r w:rsidR="0018741B" w:rsidRPr="00350D3A">
        <w:rPr>
          <w:rStyle w:val="Titredulivre"/>
        </w:rPr>
        <w:t xml:space="preserve"> Composition</w:t>
      </w:r>
    </w:p>
    <w:p w:rsidR="001E4815" w:rsidRPr="00350D3A" w:rsidRDefault="001E4815" w:rsidP="00644E6A">
      <w:pPr>
        <w:spacing w:after="0"/>
        <w:rPr>
          <w:rStyle w:val="Titredulivre"/>
        </w:rPr>
      </w:pPr>
    </w:p>
    <w:p w:rsidR="0018741B" w:rsidRPr="00927CAD" w:rsidRDefault="0018741B" w:rsidP="00644E6A">
      <w:pPr>
        <w:spacing w:after="0"/>
      </w:pPr>
      <w:r w:rsidRPr="00927CAD">
        <w:t>Le conseil d’administration est composé de 12 membres</w:t>
      </w:r>
      <w:r w:rsidR="002B3094" w:rsidRPr="00927CAD">
        <w:t xml:space="preserve"> au maximum</w:t>
      </w:r>
      <w:r w:rsidRPr="00927CAD">
        <w:t xml:space="preserve"> élus pour une durée de 4 ans par l’assemblée générale. L’égal accès des hommes et des femmes aux postes de direction de l’association est garanti par les présents statuts, la composition du conseil d’administration doit refléter celle de l’assemblée générale.</w:t>
      </w:r>
    </w:p>
    <w:p w:rsidR="002B3094" w:rsidRPr="00927CAD" w:rsidRDefault="0018741B" w:rsidP="00644E6A">
      <w:pPr>
        <w:spacing w:after="0"/>
      </w:pPr>
      <w:r w:rsidRPr="00927CAD">
        <w:t>Le</w:t>
      </w:r>
      <w:r w:rsidR="002B3094" w:rsidRPr="00927CAD">
        <w:t xml:space="preserve">s membres du </w:t>
      </w:r>
      <w:r w:rsidRPr="00927CAD">
        <w:t>conseil d’administration se renouvelle</w:t>
      </w:r>
      <w:r w:rsidR="002B3094" w:rsidRPr="00927CAD">
        <w:t>nt par quarts, élus lors de chaque Assemblée générale annuelle</w:t>
      </w:r>
      <w:r w:rsidR="00927CAD" w:rsidRPr="00927CAD">
        <w:t xml:space="preserve"> sauf le ou la président(e)</w:t>
      </w:r>
      <w:r w:rsidR="00927CAD">
        <w:t xml:space="preserve"> élu</w:t>
      </w:r>
      <w:r w:rsidR="00644E6A">
        <w:t>(e)</w:t>
      </w:r>
      <w:r w:rsidR="00927CAD">
        <w:t xml:space="preserve"> pour quatre </w:t>
      </w:r>
      <w:r w:rsidR="00485E88">
        <w:t>ans.</w:t>
      </w:r>
    </w:p>
    <w:p w:rsidR="00644E6A" w:rsidRDefault="00BE5306" w:rsidP="00644E6A">
      <w:pPr>
        <w:spacing w:after="0"/>
      </w:pPr>
      <w:r w:rsidRPr="00927CAD">
        <w:t>Par exception</w:t>
      </w:r>
      <w:r w:rsidR="00644E6A">
        <w:t> :</w:t>
      </w:r>
    </w:p>
    <w:p w:rsidR="0018741B" w:rsidRDefault="00644E6A" w:rsidP="00644E6A">
      <w:pPr>
        <w:spacing w:after="0"/>
      </w:pPr>
      <w:r>
        <w:t xml:space="preserve">- </w:t>
      </w:r>
      <w:r w:rsidR="00BE5306" w:rsidRPr="00927CAD">
        <w:t xml:space="preserve">à l’assemblée générale 2023 </w:t>
      </w:r>
      <w:r w:rsidR="00E23090" w:rsidRPr="00927CAD">
        <w:t>quatre</w:t>
      </w:r>
      <w:r w:rsidR="00BE5306" w:rsidRPr="00927CAD">
        <w:t xml:space="preserve"> membres tirés au sort seront </w:t>
      </w:r>
      <w:r w:rsidR="00E23090" w:rsidRPr="00927CAD">
        <w:t>sortants et deux nouvelles candidatures seront validées. Sur ces 6 candidat(e)s, trois seront élus pour 3 ans et trois pour 4 ans</w:t>
      </w:r>
    </w:p>
    <w:p w:rsidR="00644E6A" w:rsidRDefault="00644E6A" w:rsidP="00644E6A">
      <w:pPr>
        <w:spacing w:after="0"/>
      </w:pPr>
      <w:r>
        <w:t xml:space="preserve">-à l’assemblée générale 2024 Trois membres </w:t>
      </w:r>
      <w:r w:rsidRPr="00927CAD">
        <w:t>tirés au sort seront sortants</w:t>
      </w:r>
      <w:r w:rsidR="006C504D">
        <w:t xml:space="preserve"> et rééligibles pour 4 ans</w:t>
      </w:r>
    </w:p>
    <w:p w:rsidR="006C504D" w:rsidRDefault="006C504D" w:rsidP="00644E6A">
      <w:pPr>
        <w:spacing w:after="0"/>
      </w:pPr>
      <w:r>
        <w:t>-à l’assemblée générale 2025 Les deux membres restants et le ou la président(e)</w:t>
      </w:r>
      <w:r w:rsidRPr="006C504D">
        <w:t xml:space="preserve"> </w:t>
      </w:r>
      <w:r w:rsidRPr="00927CAD">
        <w:t>seront sortants</w:t>
      </w:r>
      <w:r>
        <w:t xml:space="preserve"> et rééligibles pour 4 ans</w:t>
      </w:r>
    </w:p>
    <w:p w:rsidR="005D0B00" w:rsidRDefault="005D0B00" w:rsidP="00644E6A">
      <w:pPr>
        <w:spacing w:after="0"/>
      </w:pPr>
    </w:p>
    <w:p w:rsidR="005D0B00" w:rsidRPr="00992193" w:rsidRDefault="005D0B00" w:rsidP="005D0B00">
      <w:pPr>
        <w:rPr>
          <w:rStyle w:val="lev"/>
        </w:rPr>
      </w:pPr>
      <w:r>
        <w:rPr>
          <w:rStyle w:val="lev"/>
        </w:rPr>
        <w:t xml:space="preserve">Ancienne rédaction </w:t>
      </w:r>
    </w:p>
    <w:p w:rsidR="00485E88" w:rsidRPr="00350D3A" w:rsidRDefault="00485E88" w:rsidP="00644E6A">
      <w:pPr>
        <w:spacing w:after="0"/>
        <w:rPr>
          <w:rStyle w:val="Titredulivre"/>
        </w:rPr>
      </w:pPr>
      <w:bookmarkStart w:id="2" w:name="_Hlk94610387"/>
      <w:r w:rsidRPr="00350D3A">
        <w:rPr>
          <w:rStyle w:val="Titredulivre"/>
        </w:rPr>
        <w:t>9.3.3. Election du président</w:t>
      </w:r>
    </w:p>
    <w:bookmarkEnd w:id="2"/>
    <w:p w:rsidR="00485E88" w:rsidRDefault="00485E88" w:rsidP="00644E6A">
      <w:pPr>
        <w:spacing w:after="0"/>
      </w:pPr>
      <w:r w:rsidRPr="001550CA">
        <w:t xml:space="preserve">L’élection du président fait l’objet d’un scrutin spécial juste après l’élection des membres du conseil d’administration. </w:t>
      </w:r>
      <w:bookmarkStart w:id="3" w:name="_Hlk94369262"/>
      <w:r w:rsidRPr="001550CA">
        <w:t>Les administrateurs nouvellement élus peuvent présenter leur candidature à l’assemblée générale qui élit le président au terme d’un scrutin à la majorité absolue. Deux tours peuvent être organisés si aucun candidat n’a obtenu la majorité requise au premier tour.</w:t>
      </w:r>
    </w:p>
    <w:p w:rsidR="005D0B00" w:rsidRDefault="005D0B00" w:rsidP="00644E6A">
      <w:pPr>
        <w:spacing w:after="0"/>
      </w:pPr>
    </w:p>
    <w:bookmarkEnd w:id="3"/>
    <w:p w:rsidR="001550CA" w:rsidRDefault="001550CA" w:rsidP="00644E6A">
      <w:pPr>
        <w:spacing w:after="0"/>
        <w:rPr>
          <w:rStyle w:val="lev"/>
        </w:rPr>
      </w:pPr>
      <w:r w:rsidRPr="00350D3A">
        <w:rPr>
          <w:rStyle w:val="lev"/>
        </w:rPr>
        <w:t>Nouvelle rédaction</w:t>
      </w:r>
    </w:p>
    <w:p w:rsidR="001E4815" w:rsidRPr="00350D3A" w:rsidRDefault="001E4815" w:rsidP="001E4815">
      <w:pPr>
        <w:spacing w:after="0"/>
        <w:rPr>
          <w:rStyle w:val="Titredulivre"/>
        </w:rPr>
      </w:pPr>
      <w:r w:rsidRPr="00350D3A">
        <w:rPr>
          <w:rStyle w:val="Titredulivre"/>
        </w:rPr>
        <w:t>9.3.3. Election du président</w:t>
      </w:r>
    </w:p>
    <w:p w:rsidR="00C15FE6" w:rsidRDefault="00C15FE6" w:rsidP="001E4815">
      <w:pPr>
        <w:spacing w:after="0"/>
        <w:rPr>
          <w:rFonts w:cstheme="minorHAnsi"/>
        </w:rPr>
      </w:pPr>
      <w:r w:rsidRPr="00825719">
        <w:rPr>
          <w:rFonts w:cstheme="minorHAnsi"/>
        </w:rPr>
        <w:t>Le Président est élu lors du 1</w:t>
      </w:r>
      <w:r w:rsidRPr="00825719">
        <w:rPr>
          <w:rFonts w:cstheme="minorHAnsi"/>
          <w:vertAlign w:val="superscript"/>
        </w:rPr>
        <w:t>er</w:t>
      </w:r>
      <w:r w:rsidRPr="00825719">
        <w:rPr>
          <w:rFonts w:cstheme="minorHAnsi"/>
        </w:rPr>
        <w:t xml:space="preserve"> Comité directeur qui suit l’Assemblée générale</w:t>
      </w:r>
      <w:r w:rsidR="0056189C">
        <w:rPr>
          <w:rFonts w:cstheme="minorHAnsi"/>
        </w:rPr>
        <w:t>.</w:t>
      </w:r>
    </w:p>
    <w:p w:rsidR="0056189C" w:rsidRDefault="0056189C" w:rsidP="001E4815">
      <w:pPr>
        <w:spacing w:after="0"/>
        <w:rPr>
          <w:rFonts w:cstheme="minorHAnsi"/>
        </w:rPr>
      </w:pPr>
      <w:r>
        <w:rPr>
          <w:rFonts w:cstheme="minorHAnsi"/>
        </w:rPr>
        <w:t>Tout administrateur peut présenter sa candidature à la Présidence.</w:t>
      </w:r>
    </w:p>
    <w:p w:rsidR="0056189C" w:rsidRDefault="0056189C" w:rsidP="001E4815">
      <w:pPr>
        <w:spacing w:after="0"/>
        <w:rPr>
          <w:rFonts w:cstheme="minorHAnsi"/>
        </w:rPr>
      </w:pPr>
      <w:r>
        <w:rPr>
          <w:rFonts w:cstheme="minorHAnsi"/>
        </w:rPr>
        <w:t>Un premier tour s’effectuera au scrutin secret à la majorité absolue des suffrages exprimés.</w:t>
      </w:r>
    </w:p>
    <w:p w:rsidR="0056189C" w:rsidRDefault="0056189C" w:rsidP="001E4815">
      <w:pPr>
        <w:spacing w:after="0"/>
        <w:rPr>
          <w:rFonts w:cstheme="minorHAnsi"/>
        </w:rPr>
      </w:pPr>
      <w:r>
        <w:rPr>
          <w:rFonts w:cstheme="minorHAnsi"/>
        </w:rPr>
        <w:t xml:space="preserve">Si aucun candidat n’a obtenu la majorité absolue, un second tour sera organisé </w:t>
      </w:r>
      <w:r w:rsidR="001E4815">
        <w:rPr>
          <w:rFonts w:cstheme="minorHAnsi"/>
        </w:rPr>
        <w:t>à la majorité relative</w:t>
      </w:r>
      <w:r w:rsidR="00522CFA">
        <w:rPr>
          <w:rFonts w:cstheme="minorHAnsi"/>
        </w:rPr>
        <w:t>.</w:t>
      </w:r>
    </w:p>
    <w:p w:rsidR="0056189C" w:rsidRPr="00350D3A" w:rsidRDefault="0056189C" w:rsidP="0056189C">
      <w:pPr>
        <w:spacing w:before="240" w:after="0"/>
      </w:pPr>
    </w:p>
    <w:sectPr w:rsidR="0056189C" w:rsidRPr="00350D3A" w:rsidSect="007D7E93">
      <w:footerReference w:type="default" r:id="rId11"/>
      <w:pgSz w:w="11906" w:h="16838" w:code="9"/>
      <w:pgMar w:top="709" w:right="70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50" w:rsidRDefault="007B5150" w:rsidP="00A219F4">
      <w:pPr>
        <w:spacing w:after="0" w:line="240" w:lineRule="auto"/>
      </w:pPr>
      <w:r>
        <w:separator/>
      </w:r>
    </w:p>
  </w:endnote>
  <w:endnote w:type="continuationSeparator" w:id="0">
    <w:p w:rsidR="007B5150" w:rsidRDefault="007B5150" w:rsidP="00A2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62636"/>
      <w:docPartObj>
        <w:docPartGallery w:val="Page Numbers (Bottom of Page)"/>
        <w:docPartUnique/>
      </w:docPartObj>
    </w:sdtPr>
    <w:sdtContent>
      <w:p w:rsidR="00F53115" w:rsidRDefault="001F62BE">
        <w:pPr>
          <w:pStyle w:val="Pieddepage"/>
          <w:jc w:val="right"/>
        </w:pPr>
        <w:r>
          <w:fldChar w:fldCharType="begin"/>
        </w:r>
        <w:r w:rsidR="00F53115">
          <w:instrText>PAGE   \* MERGEFORMAT</w:instrText>
        </w:r>
        <w:r>
          <w:fldChar w:fldCharType="separate"/>
        </w:r>
        <w:r w:rsidR="0027280C">
          <w:rPr>
            <w:noProof/>
          </w:rPr>
          <w:t>1</w:t>
        </w:r>
        <w:r>
          <w:fldChar w:fldCharType="end"/>
        </w:r>
      </w:p>
    </w:sdtContent>
  </w:sdt>
  <w:p w:rsidR="00F53115" w:rsidRDefault="00F531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50" w:rsidRDefault="007B5150" w:rsidP="00A219F4">
      <w:pPr>
        <w:spacing w:after="0" w:line="240" w:lineRule="auto"/>
      </w:pPr>
      <w:r>
        <w:separator/>
      </w:r>
    </w:p>
  </w:footnote>
  <w:footnote w:type="continuationSeparator" w:id="0">
    <w:p w:rsidR="007B5150" w:rsidRDefault="007B5150" w:rsidP="00A21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6DF"/>
    <w:multiLevelType w:val="hybridMultilevel"/>
    <w:tmpl w:val="521A0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DC5330"/>
    <w:multiLevelType w:val="multilevel"/>
    <w:tmpl w:val="58F29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614963"/>
    <w:multiLevelType w:val="hybridMultilevel"/>
    <w:tmpl w:val="731C9C2E"/>
    <w:lvl w:ilvl="0" w:tplc="37367CD4">
      <w:start w:val="4"/>
      <w:numFmt w:val="bullet"/>
      <w:lvlText w:val="-"/>
      <w:lvlJc w:val="left"/>
      <w:pPr>
        <w:ind w:left="720" w:hanging="360"/>
      </w:pPr>
      <w:rPr>
        <w:rFonts w:ascii="Calibri" w:eastAsia="Arial"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219F4"/>
    <w:rsid w:val="000250AB"/>
    <w:rsid w:val="000537AD"/>
    <w:rsid w:val="00083597"/>
    <w:rsid w:val="000B1002"/>
    <w:rsid w:val="000C73D6"/>
    <w:rsid w:val="000D1F6A"/>
    <w:rsid w:val="0010691B"/>
    <w:rsid w:val="00133257"/>
    <w:rsid w:val="001550CA"/>
    <w:rsid w:val="001679A3"/>
    <w:rsid w:val="0018741B"/>
    <w:rsid w:val="001C546E"/>
    <w:rsid w:val="001E4815"/>
    <w:rsid w:val="001F62BE"/>
    <w:rsid w:val="0021188B"/>
    <w:rsid w:val="0022048B"/>
    <w:rsid w:val="002375CA"/>
    <w:rsid w:val="00260E93"/>
    <w:rsid w:val="0027280C"/>
    <w:rsid w:val="002966CA"/>
    <w:rsid w:val="00296D07"/>
    <w:rsid w:val="002B3094"/>
    <w:rsid w:val="002B616E"/>
    <w:rsid w:val="002D4617"/>
    <w:rsid w:val="002E1AAC"/>
    <w:rsid w:val="002F1E38"/>
    <w:rsid w:val="002F63FA"/>
    <w:rsid w:val="00306ACC"/>
    <w:rsid w:val="00320AFC"/>
    <w:rsid w:val="003258B4"/>
    <w:rsid w:val="00350D3A"/>
    <w:rsid w:val="003F0419"/>
    <w:rsid w:val="003F56AB"/>
    <w:rsid w:val="00446C37"/>
    <w:rsid w:val="00477D67"/>
    <w:rsid w:val="00485E88"/>
    <w:rsid w:val="004E2A0A"/>
    <w:rsid w:val="00522CFA"/>
    <w:rsid w:val="00543193"/>
    <w:rsid w:val="005453A8"/>
    <w:rsid w:val="0056189C"/>
    <w:rsid w:val="005D0B00"/>
    <w:rsid w:val="00642116"/>
    <w:rsid w:val="00644E6A"/>
    <w:rsid w:val="00656D30"/>
    <w:rsid w:val="006727A5"/>
    <w:rsid w:val="00675F10"/>
    <w:rsid w:val="00687E95"/>
    <w:rsid w:val="00692892"/>
    <w:rsid w:val="00695E9E"/>
    <w:rsid w:val="006C1497"/>
    <w:rsid w:val="006C504D"/>
    <w:rsid w:val="006F4655"/>
    <w:rsid w:val="00707981"/>
    <w:rsid w:val="00716B93"/>
    <w:rsid w:val="00757215"/>
    <w:rsid w:val="007A218A"/>
    <w:rsid w:val="007B2543"/>
    <w:rsid w:val="007B5150"/>
    <w:rsid w:val="007C33BD"/>
    <w:rsid w:val="007D7E93"/>
    <w:rsid w:val="0080702B"/>
    <w:rsid w:val="0082729A"/>
    <w:rsid w:val="00831794"/>
    <w:rsid w:val="008412B0"/>
    <w:rsid w:val="008C1243"/>
    <w:rsid w:val="008C63B4"/>
    <w:rsid w:val="00926EF9"/>
    <w:rsid w:val="00927CAD"/>
    <w:rsid w:val="0093308E"/>
    <w:rsid w:val="0094317B"/>
    <w:rsid w:val="00992193"/>
    <w:rsid w:val="009942F4"/>
    <w:rsid w:val="00A139BB"/>
    <w:rsid w:val="00A15A16"/>
    <w:rsid w:val="00A219F4"/>
    <w:rsid w:val="00A303B4"/>
    <w:rsid w:val="00A43584"/>
    <w:rsid w:val="00A54B8A"/>
    <w:rsid w:val="00A667C5"/>
    <w:rsid w:val="00AA6B09"/>
    <w:rsid w:val="00AB2849"/>
    <w:rsid w:val="00B73FD8"/>
    <w:rsid w:val="00B762EB"/>
    <w:rsid w:val="00B94FDE"/>
    <w:rsid w:val="00BA7013"/>
    <w:rsid w:val="00BC5147"/>
    <w:rsid w:val="00BE5306"/>
    <w:rsid w:val="00BE7211"/>
    <w:rsid w:val="00C10669"/>
    <w:rsid w:val="00C15FE6"/>
    <w:rsid w:val="00C43AA4"/>
    <w:rsid w:val="00CC6430"/>
    <w:rsid w:val="00CD73B2"/>
    <w:rsid w:val="00DA7E71"/>
    <w:rsid w:val="00DB08BA"/>
    <w:rsid w:val="00DB0C8C"/>
    <w:rsid w:val="00DC0483"/>
    <w:rsid w:val="00E23090"/>
    <w:rsid w:val="00E479A5"/>
    <w:rsid w:val="00E5443F"/>
    <w:rsid w:val="00E61E34"/>
    <w:rsid w:val="00E849D2"/>
    <w:rsid w:val="00EA1CDE"/>
    <w:rsid w:val="00EA3EA4"/>
    <w:rsid w:val="00EC5C97"/>
    <w:rsid w:val="00ED73FA"/>
    <w:rsid w:val="00EE5C96"/>
    <w:rsid w:val="00F2476C"/>
    <w:rsid w:val="00F31513"/>
    <w:rsid w:val="00F4231D"/>
    <w:rsid w:val="00F442FE"/>
    <w:rsid w:val="00F53115"/>
    <w:rsid w:val="00FA03D9"/>
    <w:rsid w:val="00FF3A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9F4"/>
    <w:pPr>
      <w:ind w:left="720"/>
      <w:contextualSpacing/>
    </w:pPr>
  </w:style>
  <w:style w:type="paragraph" w:styleId="Notedebasdepage">
    <w:name w:val="footnote text"/>
    <w:basedOn w:val="Normal"/>
    <w:link w:val="NotedebasdepageCar"/>
    <w:uiPriority w:val="99"/>
    <w:semiHidden/>
    <w:unhideWhenUsed/>
    <w:rsid w:val="00A219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19F4"/>
    <w:rPr>
      <w:sz w:val="20"/>
      <w:szCs w:val="20"/>
    </w:rPr>
  </w:style>
  <w:style w:type="character" w:styleId="Appelnotedebasdep">
    <w:name w:val="footnote reference"/>
    <w:basedOn w:val="Policepardfaut"/>
    <w:uiPriority w:val="99"/>
    <w:semiHidden/>
    <w:unhideWhenUsed/>
    <w:rsid w:val="00A219F4"/>
    <w:rPr>
      <w:vertAlign w:val="superscript"/>
    </w:rPr>
  </w:style>
  <w:style w:type="character" w:styleId="Marquedecommentaire">
    <w:name w:val="annotation reference"/>
    <w:basedOn w:val="Policepardfaut"/>
    <w:uiPriority w:val="99"/>
    <w:semiHidden/>
    <w:unhideWhenUsed/>
    <w:rsid w:val="00A219F4"/>
    <w:rPr>
      <w:sz w:val="16"/>
      <w:szCs w:val="16"/>
    </w:rPr>
  </w:style>
  <w:style w:type="paragraph" w:styleId="Commentaire">
    <w:name w:val="annotation text"/>
    <w:basedOn w:val="Normal"/>
    <w:link w:val="CommentaireCar"/>
    <w:uiPriority w:val="99"/>
    <w:semiHidden/>
    <w:unhideWhenUsed/>
    <w:rsid w:val="00A219F4"/>
    <w:pPr>
      <w:spacing w:line="240" w:lineRule="auto"/>
    </w:pPr>
    <w:rPr>
      <w:sz w:val="20"/>
      <w:szCs w:val="20"/>
    </w:rPr>
  </w:style>
  <w:style w:type="character" w:customStyle="1" w:styleId="CommentaireCar">
    <w:name w:val="Commentaire Car"/>
    <w:basedOn w:val="Policepardfaut"/>
    <w:link w:val="Commentaire"/>
    <w:uiPriority w:val="99"/>
    <w:semiHidden/>
    <w:rsid w:val="00A219F4"/>
    <w:rPr>
      <w:sz w:val="20"/>
      <w:szCs w:val="20"/>
    </w:rPr>
  </w:style>
  <w:style w:type="paragraph" w:styleId="Objetducommentaire">
    <w:name w:val="annotation subject"/>
    <w:basedOn w:val="Commentaire"/>
    <w:next w:val="Commentaire"/>
    <w:link w:val="ObjetducommentaireCar"/>
    <w:uiPriority w:val="99"/>
    <w:semiHidden/>
    <w:unhideWhenUsed/>
    <w:rsid w:val="00A219F4"/>
    <w:rPr>
      <w:b/>
      <w:bCs/>
    </w:rPr>
  </w:style>
  <w:style w:type="character" w:customStyle="1" w:styleId="ObjetducommentaireCar">
    <w:name w:val="Objet du commentaire Car"/>
    <w:basedOn w:val="CommentaireCar"/>
    <w:link w:val="Objetducommentaire"/>
    <w:uiPriority w:val="99"/>
    <w:semiHidden/>
    <w:rsid w:val="00A219F4"/>
    <w:rPr>
      <w:b/>
      <w:bCs/>
      <w:sz w:val="20"/>
      <w:szCs w:val="20"/>
    </w:rPr>
  </w:style>
  <w:style w:type="paragraph" w:styleId="Textedebulles">
    <w:name w:val="Balloon Text"/>
    <w:basedOn w:val="Normal"/>
    <w:link w:val="TextedebullesCar"/>
    <w:uiPriority w:val="99"/>
    <w:semiHidden/>
    <w:unhideWhenUsed/>
    <w:rsid w:val="00A21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9F4"/>
    <w:rPr>
      <w:rFonts w:ascii="Tahoma" w:hAnsi="Tahoma" w:cs="Tahoma"/>
      <w:sz w:val="16"/>
      <w:szCs w:val="16"/>
    </w:rPr>
  </w:style>
  <w:style w:type="paragraph" w:styleId="En-tte">
    <w:name w:val="header"/>
    <w:basedOn w:val="Normal"/>
    <w:link w:val="En-tteCar"/>
    <w:uiPriority w:val="99"/>
    <w:unhideWhenUsed/>
    <w:rsid w:val="00F53115"/>
    <w:pPr>
      <w:tabs>
        <w:tab w:val="center" w:pos="4536"/>
        <w:tab w:val="right" w:pos="9072"/>
      </w:tabs>
      <w:spacing w:after="0" w:line="240" w:lineRule="auto"/>
    </w:pPr>
  </w:style>
  <w:style w:type="character" w:customStyle="1" w:styleId="En-tteCar">
    <w:name w:val="En-tête Car"/>
    <w:basedOn w:val="Policepardfaut"/>
    <w:link w:val="En-tte"/>
    <w:uiPriority w:val="99"/>
    <w:rsid w:val="00F53115"/>
  </w:style>
  <w:style w:type="paragraph" w:styleId="Pieddepage">
    <w:name w:val="footer"/>
    <w:basedOn w:val="Normal"/>
    <w:link w:val="PieddepageCar"/>
    <w:uiPriority w:val="99"/>
    <w:unhideWhenUsed/>
    <w:rsid w:val="00F53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115"/>
  </w:style>
  <w:style w:type="character" w:styleId="Rfrenceple">
    <w:name w:val="Subtle Reference"/>
    <w:basedOn w:val="Policepardfaut"/>
    <w:uiPriority w:val="31"/>
    <w:qFormat/>
    <w:rsid w:val="00485E88"/>
    <w:rPr>
      <w:smallCaps/>
      <w:color w:val="5A5A5A" w:themeColor="text1" w:themeTint="A5"/>
    </w:rPr>
  </w:style>
  <w:style w:type="character" w:styleId="lev">
    <w:name w:val="Strong"/>
    <w:basedOn w:val="Policepardfaut"/>
    <w:uiPriority w:val="22"/>
    <w:qFormat/>
    <w:rsid w:val="00992193"/>
    <w:rPr>
      <w:b/>
      <w:bCs/>
    </w:rPr>
  </w:style>
  <w:style w:type="character" w:styleId="Titredulivre">
    <w:name w:val="Book Title"/>
    <w:basedOn w:val="Policepardfaut"/>
    <w:uiPriority w:val="33"/>
    <w:qFormat/>
    <w:rsid w:val="00992193"/>
    <w:rPr>
      <w:b/>
      <w:bCs/>
      <w:i/>
      <w:iC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 ma:contentTypeDescription="Crée un document." ma:contentTypeScope="" ma:versionID="5d4965636b496850bdd0107cba1fe690">
  <xsd:schema xmlns:xsd="http://www.w3.org/2001/XMLSchema" xmlns:xs="http://www.w3.org/2001/XMLSchema" xmlns:p="http://schemas.microsoft.com/office/2006/metadata/properties" xmlns:ns2="7284c424-70be-4cef-b54a-226f53fe9a8a" targetNamespace="http://schemas.microsoft.com/office/2006/metadata/properties" ma:root="true" ma:fieldsID="7330ae7cafea3d3fbb63685e465c46bc" ns2:_="">
    <xsd:import namespace="7284c424-70be-4cef-b54a-226f53fe9a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17536-B46D-4BDF-8961-D11DCF7E0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21393-D58B-4DA2-9B58-C5442C418278}">
  <ds:schemaRefs>
    <ds:schemaRef ds:uri="http://schemas.microsoft.com/sharepoint/v3/contenttype/forms"/>
  </ds:schemaRefs>
</ds:datastoreItem>
</file>

<file path=customXml/itemProps3.xml><?xml version="1.0" encoding="utf-8"?>
<ds:datastoreItem xmlns:ds="http://schemas.openxmlformats.org/officeDocument/2006/customXml" ds:itemID="{EBBF43BC-FB79-453B-AC94-F5ECD454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B41FA-E579-4609-B287-A275EFE0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Statuts types clubs</vt:lpstr>
    </vt:vector>
  </TitlesOfParts>
  <Company>Hewlett-Packard Company</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types clubs</dc:title>
  <dc:creator>François Attenoux</dc:creator>
  <cp:lastModifiedBy>utilisateur1</cp:lastModifiedBy>
  <cp:revision>2</cp:revision>
  <cp:lastPrinted>2022-01-29T17:44:00Z</cp:lastPrinted>
  <dcterms:created xsi:type="dcterms:W3CDTF">2022-02-02T08:25:00Z</dcterms:created>
  <dcterms:modified xsi:type="dcterms:W3CDTF">2022-02-02T08:25:00Z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